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A2" w:rsidRDefault="007D17A2">
      <w:bookmarkStart w:id="0" w:name="_GoBack"/>
      <w:bookmarkEnd w:id="0"/>
    </w:p>
    <w:p w:rsidR="007D17A2" w:rsidRDefault="007D17A2"/>
    <w:p w:rsidR="007D17A2" w:rsidRDefault="007D17A2">
      <w:pPr>
        <w:pStyle w:val="Kopfzeile"/>
        <w:rPr>
          <w:rFonts w:ascii="Arial" w:hAnsi="Arial"/>
          <w:b/>
        </w:rPr>
      </w:pPr>
    </w:p>
    <w:p w:rsidR="007D17A2" w:rsidRDefault="007D17A2">
      <w:pPr>
        <w:pStyle w:val="Kopfzeile"/>
        <w:rPr>
          <w:rFonts w:ascii="Arial" w:hAnsi="Arial"/>
          <w:b/>
        </w:rPr>
      </w:pPr>
    </w:p>
    <w:p w:rsidR="007D17A2" w:rsidRDefault="007D17A2">
      <w:pPr>
        <w:pStyle w:val="Kopfzeile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Anhang zum Schreiben vom </w:t>
      </w:r>
      <w:r>
        <w:rPr>
          <w:rFonts w:ascii="Arial" w:hAnsi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b/>
          <w:u w:val="single"/>
        </w:rPr>
        <w:instrText xml:space="preserve"> FORMTEXT </w:instrText>
      </w:r>
      <w:r>
        <w:rPr>
          <w:rFonts w:ascii="Arial" w:hAnsi="Arial"/>
          <w:b/>
          <w:u w:val="single"/>
        </w:rPr>
      </w:r>
      <w:r>
        <w:rPr>
          <w:rFonts w:ascii="Arial" w:hAnsi="Arial"/>
          <w:b/>
          <w:u w:val="single"/>
        </w:rPr>
        <w:fldChar w:fldCharType="separate"/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u w:val="single"/>
        </w:rPr>
        <w:fldChar w:fldCharType="end"/>
      </w:r>
      <w:bookmarkEnd w:id="1"/>
    </w:p>
    <w:p w:rsidR="007D17A2" w:rsidRDefault="007D17A2">
      <w:pPr>
        <w:pStyle w:val="Kopfzeile"/>
        <w:rPr>
          <w:rFonts w:ascii="Arial" w:hAnsi="Arial"/>
          <w:b/>
        </w:rPr>
      </w:pPr>
    </w:p>
    <w:p w:rsidR="007D17A2" w:rsidRDefault="007D17A2">
      <w:pPr>
        <w:pStyle w:val="Kopfzeile"/>
        <w:rPr>
          <w:rFonts w:ascii="Arial" w:hAnsi="Arial"/>
          <w:b/>
        </w:rPr>
      </w:pPr>
    </w:p>
    <w:p w:rsidR="007D17A2" w:rsidRDefault="007D17A2">
      <w:pPr>
        <w:pStyle w:val="Kopfzeile"/>
        <w:rPr>
          <w:rFonts w:ascii="Arial" w:hAnsi="Arial"/>
          <w:b/>
          <w:u w:val="single"/>
        </w:rPr>
      </w:pPr>
    </w:p>
    <w:p w:rsidR="007D17A2" w:rsidRDefault="007D17A2">
      <w:pPr>
        <w:pStyle w:val="Kopfzeile"/>
        <w:rPr>
          <w:rFonts w:ascii="Arial" w:hAnsi="Arial"/>
          <w:b/>
        </w:rPr>
      </w:pPr>
    </w:p>
    <w:p w:rsidR="007D17A2" w:rsidRDefault="007D17A2">
      <w:pPr>
        <w:pStyle w:val="Kopfzeile"/>
        <w:rPr>
          <w:rFonts w:ascii="Arial" w:hAnsi="Arial"/>
          <w:b/>
        </w:rPr>
      </w:pPr>
      <w:r>
        <w:rPr>
          <w:rFonts w:ascii="Arial" w:hAnsi="Arial"/>
          <w:b/>
        </w:rPr>
        <w:t>Folgende Fahrzeuge kommen zum Einsatz:</w:t>
      </w:r>
    </w:p>
    <w:p w:rsidR="007D17A2" w:rsidRDefault="007D17A2">
      <w:pPr>
        <w:pStyle w:val="Kopfzeile"/>
        <w:rPr>
          <w:rFonts w:ascii="Arial" w:hAnsi="Arial"/>
          <w:b/>
        </w:rPr>
      </w:pPr>
    </w:p>
    <w:p w:rsidR="007D17A2" w:rsidRDefault="007D17A2">
      <w:pPr>
        <w:pStyle w:val="Kopfzeile"/>
        <w:rPr>
          <w:rFonts w:ascii="Arial" w:hAnsi="Arial"/>
        </w:rPr>
      </w:pPr>
    </w:p>
    <w:p w:rsidR="007D17A2" w:rsidRDefault="007D17A2">
      <w:pPr>
        <w:pStyle w:val="Kopfzeile"/>
        <w:rPr>
          <w:rFonts w:ascii="Arial" w:hAnsi="Arial"/>
        </w:rPr>
      </w:pPr>
    </w:p>
    <w:tbl>
      <w:tblPr>
        <w:tblW w:w="935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851"/>
        <w:gridCol w:w="1984"/>
        <w:gridCol w:w="1985"/>
        <w:gridCol w:w="2126"/>
        <w:gridCol w:w="2410"/>
      </w:tblGrid>
      <w:tr w:rsidR="007D17A2" w:rsidTr="00CC40CC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pct15" w:color="000000" w:fill="FFFFFF"/>
          </w:tcPr>
          <w:p w:rsidR="007D17A2" w:rsidRDefault="007D17A2">
            <w:pPr>
              <w:ind w:right="-1134"/>
              <w:rPr>
                <w:b/>
              </w:rPr>
            </w:pPr>
            <w:r>
              <w:rPr>
                <w:b/>
              </w:rPr>
              <w:t xml:space="preserve">Lfd. Nr. </w:t>
            </w:r>
          </w:p>
        </w:tc>
        <w:tc>
          <w:tcPr>
            <w:tcW w:w="1984" w:type="dxa"/>
            <w:shd w:val="pct15" w:color="000000" w:fill="FFFFFF"/>
          </w:tcPr>
          <w:p w:rsidR="007D17A2" w:rsidRDefault="007D17A2">
            <w:pPr>
              <w:ind w:right="-1134"/>
              <w:rPr>
                <w:b/>
              </w:rPr>
            </w:pPr>
            <w:r>
              <w:rPr>
                <w:b/>
              </w:rPr>
              <w:t>Fahrzeugart</w:t>
            </w:r>
          </w:p>
        </w:tc>
        <w:tc>
          <w:tcPr>
            <w:tcW w:w="1985" w:type="dxa"/>
            <w:shd w:val="pct15" w:color="000000" w:fill="FFFFFF"/>
          </w:tcPr>
          <w:p w:rsidR="007D17A2" w:rsidRDefault="007D17A2">
            <w:pPr>
              <w:ind w:right="-1134"/>
              <w:rPr>
                <w:b/>
              </w:rPr>
            </w:pPr>
            <w:r>
              <w:rPr>
                <w:b/>
              </w:rPr>
              <w:t>Hersteller</w:t>
            </w:r>
          </w:p>
        </w:tc>
        <w:tc>
          <w:tcPr>
            <w:tcW w:w="2126" w:type="dxa"/>
            <w:shd w:val="pct15" w:color="000000" w:fill="FFFFFF"/>
          </w:tcPr>
          <w:p w:rsidR="007D17A2" w:rsidRDefault="007D17A2">
            <w:pPr>
              <w:ind w:right="-1134"/>
              <w:rPr>
                <w:b/>
              </w:rPr>
            </w:pPr>
            <w:proofErr w:type="spellStart"/>
            <w:r>
              <w:rPr>
                <w:b/>
              </w:rPr>
              <w:t>Höchstgeschw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  <w:shd w:val="pct15" w:color="000000" w:fill="FFFFFF"/>
          </w:tcPr>
          <w:p w:rsidR="007D17A2" w:rsidRDefault="007D17A2">
            <w:pPr>
              <w:ind w:right="-1134"/>
              <w:rPr>
                <w:b/>
              </w:rPr>
            </w:pPr>
            <w:r>
              <w:rPr>
                <w:b/>
              </w:rPr>
              <w:t>amtliches Kennzeichen</w:t>
            </w:r>
          </w:p>
        </w:tc>
      </w:tr>
      <w:tr w:rsidR="007D17A2" w:rsidTr="00CC40C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</w:tcPr>
          <w:p w:rsidR="007D17A2" w:rsidRDefault="007D17A2">
            <w:pPr>
              <w:ind w:right="-1134"/>
            </w:pPr>
          </w:p>
        </w:tc>
        <w:tc>
          <w:tcPr>
            <w:tcW w:w="1984" w:type="dxa"/>
          </w:tcPr>
          <w:p w:rsidR="007D17A2" w:rsidRDefault="007D17A2">
            <w:pPr>
              <w:ind w:right="-1134"/>
            </w:pPr>
          </w:p>
        </w:tc>
        <w:tc>
          <w:tcPr>
            <w:tcW w:w="1985" w:type="dxa"/>
          </w:tcPr>
          <w:p w:rsidR="007D17A2" w:rsidRDefault="007D17A2">
            <w:pPr>
              <w:ind w:right="-1134"/>
            </w:pPr>
          </w:p>
        </w:tc>
        <w:tc>
          <w:tcPr>
            <w:tcW w:w="2126" w:type="dxa"/>
          </w:tcPr>
          <w:p w:rsidR="007D17A2" w:rsidRDefault="007D17A2">
            <w:pPr>
              <w:ind w:right="-1134"/>
            </w:pPr>
          </w:p>
        </w:tc>
        <w:tc>
          <w:tcPr>
            <w:tcW w:w="2410" w:type="dxa"/>
          </w:tcPr>
          <w:p w:rsidR="007D17A2" w:rsidRDefault="007D17A2">
            <w:pPr>
              <w:ind w:right="-1134"/>
            </w:pPr>
          </w:p>
        </w:tc>
      </w:tr>
      <w:tr w:rsidR="007D17A2" w:rsidTr="00CC40C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</w:tcPr>
          <w:p w:rsidR="007D17A2" w:rsidRDefault="007D17A2">
            <w:pPr>
              <w:ind w:right="-1134"/>
            </w:pPr>
          </w:p>
        </w:tc>
        <w:tc>
          <w:tcPr>
            <w:tcW w:w="1984" w:type="dxa"/>
          </w:tcPr>
          <w:p w:rsidR="007D17A2" w:rsidRDefault="007D17A2">
            <w:pPr>
              <w:ind w:right="-1134"/>
            </w:pPr>
          </w:p>
        </w:tc>
        <w:tc>
          <w:tcPr>
            <w:tcW w:w="1985" w:type="dxa"/>
          </w:tcPr>
          <w:p w:rsidR="007D17A2" w:rsidRDefault="007D17A2">
            <w:pPr>
              <w:ind w:right="-1134"/>
            </w:pPr>
          </w:p>
        </w:tc>
        <w:tc>
          <w:tcPr>
            <w:tcW w:w="2126" w:type="dxa"/>
          </w:tcPr>
          <w:p w:rsidR="007D17A2" w:rsidRDefault="007D17A2">
            <w:pPr>
              <w:ind w:right="-1134"/>
            </w:pPr>
          </w:p>
        </w:tc>
        <w:tc>
          <w:tcPr>
            <w:tcW w:w="2410" w:type="dxa"/>
          </w:tcPr>
          <w:p w:rsidR="007D17A2" w:rsidRDefault="007D17A2">
            <w:pPr>
              <w:ind w:right="-1134"/>
            </w:pPr>
          </w:p>
        </w:tc>
      </w:tr>
      <w:tr w:rsidR="002A58D3" w:rsidTr="00CC40C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</w:tcPr>
          <w:p w:rsidR="002A58D3" w:rsidRDefault="002A58D3">
            <w:pPr>
              <w:ind w:right="-1134"/>
            </w:pPr>
          </w:p>
        </w:tc>
        <w:tc>
          <w:tcPr>
            <w:tcW w:w="1984" w:type="dxa"/>
          </w:tcPr>
          <w:p w:rsidR="002A58D3" w:rsidRDefault="002A58D3">
            <w:pPr>
              <w:ind w:right="-1134"/>
            </w:pPr>
          </w:p>
        </w:tc>
        <w:tc>
          <w:tcPr>
            <w:tcW w:w="1985" w:type="dxa"/>
          </w:tcPr>
          <w:p w:rsidR="002A58D3" w:rsidRDefault="002A58D3">
            <w:pPr>
              <w:ind w:right="-1134"/>
            </w:pPr>
          </w:p>
        </w:tc>
        <w:tc>
          <w:tcPr>
            <w:tcW w:w="2126" w:type="dxa"/>
          </w:tcPr>
          <w:p w:rsidR="002A58D3" w:rsidRDefault="002A58D3">
            <w:pPr>
              <w:ind w:right="-1134"/>
            </w:pPr>
          </w:p>
        </w:tc>
        <w:tc>
          <w:tcPr>
            <w:tcW w:w="2410" w:type="dxa"/>
          </w:tcPr>
          <w:p w:rsidR="002A58D3" w:rsidRDefault="002A58D3">
            <w:pPr>
              <w:ind w:right="-1134"/>
            </w:pPr>
          </w:p>
        </w:tc>
      </w:tr>
      <w:tr w:rsidR="00CC40CC" w:rsidTr="00CC40C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1984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1985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2126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2410" w:type="dxa"/>
          </w:tcPr>
          <w:p w:rsidR="00CC40CC" w:rsidRDefault="00CC40CC" w:rsidP="002E2063">
            <w:pPr>
              <w:ind w:right="-1134"/>
            </w:pPr>
          </w:p>
        </w:tc>
      </w:tr>
      <w:tr w:rsidR="00CC40CC" w:rsidTr="00CC40C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1984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1985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2126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2410" w:type="dxa"/>
          </w:tcPr>
          <w:p w:rsidR="00CC40CC" w:rsidRDefault="00CC40CC" w:rsidP="002E2063">
            <w:pPr>
              <w:ind w:right="-1134"/>
            </w:pPr>
          </w:p>
        </w:tc>
      </w:tr>
      <w:tr w:rsidR="00CC40CC" w:rsidTr="00CC40C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1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1984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1985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2126" w:type="dxa"/>
          </w:tcPr>
          <w:p w:rsidR="00CC40CC" w:rsidRDefault="00CC40CC" w:rsidP="002E2063">
            <w:pPr>
              <w:ind w:right="-1134"/>
            </w:pPr>
          </w:p>
        </w:tc>
        <w:tc>
          <w:tcPr>
            <w:tcW w:w="2410" w:type="dxa"/>
          </w:tcPr>
          <w:p w:rsidR="00CC40CC" w:rsidRDefault="00CC40CC" w:rsidP="002E2063">
            <w:pPr>
              <w:ind w:right="-1134"/>
            </w:pPr>
          </w:p>
        </w:tc>
      </w:tr>
    </w:tbl>
    <w:p w:rsidR="00CC40CC" w:rsidRDefault="00CC40CC" w:rsidP="00CC40CC">
      <w:pPr>
        <w:pStyle w:val="Kopfzeile"/>
        <w:rPr>
          <w:rFonts w:ascii="Arial" w:hAnsi="Arial"/>
        </w:rPr>
      </w:pPr>
    </w:p>
    <w:p w:rsidR="00CC40CC" w:rsidRDefault="00CC40CC" w:rsidP="00CC40CC">
      <w:pPr>
        <w:pStyle w:val="Kopfzeile"/>
        <w:rPr>
          <w:rFonts w:ascii="Arial" w:hAnsi="Arial"/>
        </w:rPr>
      </w:pPr>
    </w:p>
    <w:p w:rsidR="00CC40CC" w:rsidRDefault="00CC40CC" w:rsidP="00CC40CC">
      <w:pPr>
        <w:pStyle w:val="Kopfzeile"/>
        <w:rPr>
          <w:rFonts w:ascii="Arial" w:hAnsi="Arial"/>
        </w:rPr>
      </w:pPr>
    </w:p>
    <w:p w:rsidR="007D17A2" w:rsidRDefault="007D17A2">
      <w:pPr>
        <w:pStyle w:val="Kopfzeile"/>
        <w:rPr>
          <w:rFonts w:ascii="Arial" w:hAnsi="Arial"/>
        </w:rPr>
      </w:pPr>
    </w:p>
    <w:p w:rsidR="007D17A2" w:rsidRDefault="007D17A2">
      <w:pPr>
        <w:pStyle w:val="Kopfzeile"/>
        <w:rPr>
          <w:rFonts w:ascii="Arial" w:hAnsi="Arial"/>
        </w:rPr>
      </w:pPr>
    </w:p>
    <w:p w:rsidR="007D17A2" w:rsidRDefault="007D17A2">
      <w:pPr>
        <w:pStyle w:val="Kopfzeile"/>
        <w:rPr>
          <w:rFonts w:ascii="Arial" w:hAnsi="Arial"/>
        </w:rPr>
      </w:pPr>
    </w:p>
    <w:p w:rsidR="007D17A2" w:rsidRDefault="007D17A2"/>
    <w:sectPr w:rsidR="007D17A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D3"/>
    <w:rsid w:val="002A58D3"/>
    <w:rsid w:val="002E2063"/>
    <w:rsid w:val="00442443"/>
    <w:rsid w:val="007D17A2"/>
    <w:rsid w:val="00C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6FB63014.dotm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</dc:creator>
  <cp:lastModifiedBy>Antheck, Stefan</cp:lastModifiedBy>
  <cp:revision>3</cp:revision>
  <dcterms:created xsi:type="dcterms:W3CDTF">2019-05-02T13:54:00Z</dcterms:created>
  <dcterms:modified xsi:type="dcterms:W3CDTF">2019-05-02T13:54:00Z</dcterms:modified>
</cp:coreProperties>
</file>